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03140" w14:textId="7BF59477" w:rsidR="004D3638" w:rsidRPr="0061029F" w:rsidRDefault="00D92213" w:rsidP="0061029F">
      <w:pPr>
        <w:shd w:val="clear" w:color="auto" w:fill="FFFFFF"/>
        <w:bidi w:val="0"/>
        <w:spacing w:line="360" w:lineRule="auto"/>
        <w:rPr>
          <w:rFonts w:ascii="Arial" w:hAnsi="Arial" w:cs="Arial"/>
          <w:noProof w:val="0"/>
          <w:color w:val="333333"/>
          <w:szCs w:val="24"/>
          <w:u w:val="single"/>
          <w:lang w:eastAsia="en-US"/>
        </w:rPr>
      </w:pPr>
      <w:r>
        <w:rPr>
          <w:rFonts w:ascii="Arial" w:hAnsi="Arial" w:cs="Arial" w:hint="cs"/>
          <w:b/>
          <w:bCs/>
          <w:noProof w:val="0"/>
          <w:color w:val="333333"/>
          <w:szCs w:val="24"/>
          <w:u w:val="single"/>
          <w:rtl/>
          <w:lang w:eastAsia="en-US"/>
        </w:rPr>
        <w:t>מ</w:t>
      </w:r>
      <w:r w:rsidR="00405BDE">
        <w:rPr>
          <w:rFonts w:ascii="Arial" w:hAnsi="Arial" w:cs="Arial"/>
          <w:b/>
          <w:bCs/>
          <w:noProof w:val="0"/>
          <w:color w:val="333333"/>
          <w:szCs w:val="24"/>
          <w:u w:val="single"/>
          <w:lang w:eastAsia="en-US"/>
        </w:rPr>
        <w:t xml:space="preserve">Senior </w:t>
      </w:r>
      <w:r w:rsidR="00485A24">
        <w:rPr>
          <w:rFonts w:ascii="Arial" w:hAnsi="Arial" w:cs="Arial"/>
          <w:b/>
          <w:bCs/>
          <w:noProof w:val="0"/>
          <w:color w:val="333333"/>
          <w:szCs w:val="24"/>
          <w:u w:val="single"/>
          <w:lang w:eastAsia="en-US"/>
        </w:rPr>
        <w:t xml:space="preserve">Process Engineer </w:t>
      </w:r>
      <w:r w:rsidR="0061029F" w:rsidRPr="0061029F">
        <w:rPr>
          <w:rFonts w:ascii="Arial" w:hAnsi="Arial" w:cs="Arial"/>
          <w:b/>
          <w:bCs/>
          <w:noProof w:val="0"/>
          <w:color w:val="333333"/>
          <w:szCs w:val="24"/>
          <w:u w:val="single"/>
          <w:lang w:eastAsia="en-US"/>
        </w:rPr>
        <w:t xml:space="preserve">- </w:t>
      </w:r>
      <w:r w:rsidR="004D3638" w:rsidRPr="0061029F">
        <w:rPr>
          <w:rFonts w:ascii="Arial" w:hAnsi="Arial" w:cs="Arial"/>
          <w:b/>
          <w:bCs/>
          <w:noProof w:val="0"/>
          <w:color w:val="333333"/>
          <w:szCs w:val="24"/>
          <w:u w:val="single"/>
          <w:lang w:eastAsia="en-US"/>
        </w:rPr>
        <w:t>Job description:</w:t>
      </w:r>
      <w:r w:rsidR="004D3638" w:rsidRPr="0061029F">
        <w:rPr>
          <w:rFonts w:ascii="Arial" w:hAnsi="Arial" w:cs="Arial"/>
          <w:noProof w:val="0"/>
          <w:color w:val="333333"/>
          <w:szCs w:val="24"/>
          <w:u w:val="single"/>
          <w:lang w:eastAsia="en-US"/>
        </w:rPr>
        <w:t> </w:t>
      </w:r>
    </w:p>
    <w:p w14:paraId="491E2284" w14:textId="2097B008" w:rsidR="00405BDE" w:rsidRPr="00A4336B" w:rsidRDefault="00405BDE" w:rsidP="005251D4">
      <w:pPr>
        <w:shd w:val="clear" w:color="auto" w:fill="FFFFFF"/>
        <w:bidi w:val="0"/>
        <w:spacing w:before="100" w:beforeAutospacing="1" w:after="100" w:afterAutospacing="1" w:line="360" w:lineRule="auto"/>
        <w:jc w:val="both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  <w:r w:rsidRPr="00405BDE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Th</w:t>
      </w:r>
      <w:r w:rsidR="002A1AF5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 xml:space="preserve">is position is a role in Global Formulation Engineering Team of ADAMA, </w:t>
      </w:r>
      <w:r w:rsidRPr="00405BDE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 xml:space="preserve">related to providing </w:t>
      </w:r>
      <w:r w:rsidRPr="00A4336B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the process engineering capability for a portfolio of development and manufacturing support projects and delivers the robust scale-up of formulation manufacturing processes from laboratory through to full-scale manufacture</w:t>
      </w:r>
      <w:r w:rsidR="002A1AF5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.</w:t>
      </w:r>
    </w:p>
    <w:p w14:paraId="2053A0B0" w14:textId="77777777" w:rsidR="005251D4" w:rsidRDefault="00405BDE" w:rsidP="00405BDE">
      <w:pPr>
        <w:shd w:val="clear" w:color="auto" w:fill="FFFFFF"/>
        <w:bidi w:val="0"/>
        <w:spacing w:line="360" w:lineRule="auto"/>
        <w:rPr>
          <w:rFonts w:ascii="Arial" w:hAnsi="Arial" w:cs="Arial"/>
          <w:b/>
          <w:bCs/>
          <w:noProof w:val="0"/>
          <w:color w:val="333333"/>
          <w:szCs w:val="24"/>
          <w:lang w:eastAsia="en-US"/>
        </w:rPr>
      </w:pPr>
      <w:r>
        <w:rPr>
          <w:rFonts w:ascii="Arial" w:hAnsi="Arial" w:cs="Arial"/>
          <w:b/>
          <w:bCs/>
          <w:noProof w:val="0"/>
          <w:color w:val="333333"/>
          <w:szCs w:val="24"/>
          <w:lang w:eastAsia="en-US"/>
        </w:rPr>
        <w:t xml:space="preserve">  </w:t>
      </w:r>
    </w:p>
    <w:p w14:paraId="7F587461" w14:textId="5F9CE03E" w:rsidR="00255D37" w:rsidRPr="00255D37" w:rsidRDefault="00255D37" w:rsidP="005251D4">
      <w:pPr>
        <w:shd w:val="clear" w:color="auto" w:fill="FFFFFF"/>
        <w:bidi w:val="0"/>
        <w:spacing w:line="360" w:lineRule="auto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  <w:r w:rsidRPr="00255D37">
        <w:rPr>
          <w:rFonts w:ascii="Arial" w:hAnsi="Arial" w:cs="Arial"/>
          <w:b/>
          <w:bCs/>
          <w:noProof w:val="0"/>
          <w:color w:val="333333"/>
          <w:sz w:val="21"/>
          <w:szCs w:val="21"/>
          <w:lang w:eastAsia="en-US"/>
        </w:rPr>
        <w:t>Key Accountabilities:</w:t>
      </w:r>
    </w:p>
    <w:p w14:paraId="7F75AD23" w14:textId="247F12AF" w:rsidR="00255D37" w:rsidRPr="00255D37" w:rsidRDefault="00255D37" w:rsidP="00405BDE">
      <w:pPr>
        <w:numPr>
          <w:ilvl w:val="0"/>
          <w:numId w:val="9"/>
        </w:numPr>
        <w:shd w:val="clear" w:color="auto" w:fill="FFFFFF"/>
        <w:bidi w:val="0"/>
        <w:spacing w:line="360" w:lineRule="auto"/>
        <w:ind w:left="480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  <w:r w:rsidRPr="00255D37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Develop industrial processes for Formulations</w:t>
      </w:r>
    </w:p>
    <w:p w14:paraId="60801A50" w14:textId="676E54C9" w:rsidR="00255D37" w:rsidRPr="00255D37" w:rsidRDefault="00255D37" w:rsidP="00255D37">
      <w:pPr>
        <w:numPr>
          <w:ilvl w:val="0"/>
          <w:numId w:val="9"/>
        </w:numPr>
        <w:shd w:val="clear" w:color="auto" w:fill="FFFFFF"/>
        <w:bidi w:val="0"/>
        <w:spacing w:line="360" w:lineRule="auto"/>
        <w:ind w:left="480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  <w:r w:rsidRPr="00255D37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Work in coordination with a group of researchers of Formulation Lab</w:t>
      </w:r>
      <w:r w:rsidR="002A1AF5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s, globally.</w:t>
      </w:r>
    </w:p>
    <w:p w14:paraId="2D7E5FFB" w14:textId="6E8C355F" w:rsidR="00255D37" w:rsidRPr="00255D37" w:rsidRDefault="00255D37" w:rsidP="00255D37">
      <w:pPr>
        <w:numPr>
          <w:ilvl w:val="0"/>
          <w:numId w:val="9"/>
        </w:numPr>
        <w:shd w:val="clear" w:color="auto" w:fill="FFFFFF"/>
        <w:bidi w:val="0"/>
        <w:spacing w:line="360" w:lineRule="auto"/>
        <w:ind w:left="480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  <w:r w:rsidRPr="00255D37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Work in coordination with a group of process engineers and pilot technicians</w:t>
      </w:r>
      <w:r w:rsidR="002A1AF5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, globally.</w:t>
      </w:r>
    </w:p>
    <w:p w14:paraId="6434EFC1" w14:textId="27F70FC4" w:rsidR="00255D37" w:rsidRPr="00255D37" w:rsidRDefault="00255D37" w:rsidP="00405BDE">
      <w:pPr>
        <w:numPr>
          <w:ilvl w:val="0"/>
          <w:numId w:val="9"/>
        </w:numPr>
        <w:shd w:val="clear" w:color="auto" w:fill="FFFFFF"/>
        <w:bidi w:val="0"/>
        <w:spacing w:line="360" w:lineRule="auto"/>
        <w:ind w:left="480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  <w:r w:rsidRPr="00255D37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Work in coordination with a group of Formulation manufacturing line</w:t>
      </w:r>
      <w:r w:rsidR="00A4336B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 xml:space="preserve"> engineers</w:t>
      </w:r>
      <w:r w:rsidR="002A1AF5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 xml:space="preserve"> of various manufacturing sites of ADAMA, Globally.</w:t>
      </w:r>
    </w:p>
    <w:p w14:paraId="5DDEBB91" w14:textId="77777777" w:rsidR="00255D37" w:rsidRPr="00255D37" w:rsidRDefault="00255D37" w:rsidP="00255D37">
      <w:pPr>
        <w:numPr>
          <w:ilvl w:val="0"/>
          <w:numId w:val="9"/>
        </w:numPr>
        <w:shd w:val="clear" w:color="auto" w:fill="FFFFFF"/>
        <w:bidi w:val="0"/>
        <w:spacing w:line="360" w:lineRule="auto"/>
        <w:ind w:left="480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  <w:r w:rsidRPr="00255D37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To be a part of the projects of technology transfer to industrial implementation stage</w:t>
      </w:r>
    </w:p>
    <w:p w14:paraId="44CE9E90" w14:textId="77777777" w:rsidR="00255D37" w:rsidRPr="00255D37" w:rsidRDefault="00255D37" w:rsidP="00255D37">
      <w:pPr>
        <w:numPr>
          <w:ilvl w:val="0"/>
          <w:numId w:val="9"/>
        </w:numPr>
        <w:shd w:val="clear" w:color="auto" w:fill="FFFFFF"/>
        <w:bidi w:val="0"/>
        <w:spacing w:line="360" w:lineRule="auto"/>
        <w:ind w:left="480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  <w:r w:rsidRPr="00255D37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To be a part of improvement and upgrade of existing processes in production</w:t>
      </w:r>
    </w:p>
    <w:p w14:paraId="317252D1" w14:textId="77777777" w:rsidR="009F7C9F" w:rsidRDefault="00255D37" w:rsidP="00255D37">
      <w:pPr>
        <w:shd w:val="clear" w:color="auto" w:fill="FFFFFF"/>
        <w:bidi w:val="0"/>
        <w:spacing w:line="360" w:lineRule="auto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  <w:r w:rsidRPr="00255D37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 </w:t>
      </w:r>
    </w:p>
    <w:p w14:paraId="467B7D90" w14:textId="77777777" w:rsidR="005251D4" w:rsidRDefault="005251D4" w:rsidP="009F7C9F">
      <w:pPr>
        <w:shd w:val="clear" w:color="auto" w:fill="FFFFFF"/>
        <w:bidi w:val="0"/>
        <w:spacing w:line="360" w:lineRule="auto"/>
        <w:rPr>
          <w:rFonts w:ascii="Arial" w:hAnsi="Arial" w:cs="Arial"/>
          <w:b/>
          <w:bCs/>
          <w:noProof w:val="0"/>
          <w:color w:val="333333"/>
          <w:sz w:val="21"/>
          <w:szCs w:val="21"/>
          <w:lang w:eastAsia="en-US"/>
        </w:rPr>
      </w:pPr>
    </w:p>
    <w:p w14:paraId="45A5E1F0" w14:textId="43484492" w:rsidR="00255D37" w:rsidRPr="00255D37" w:rsidRDefault="00255D37" w:rsidP="005251D4">
      <w:pPr>
        <w:shd w:val="clear" w:color="auto" w:fill="FFFFFF"/>
        <w:bidi w:val="0"/>
        <w:spacing w:line="360" w:lineRule="auto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  <w:r w:rsidRPr="00255D37">
        <w:rPr>
          <w:rFonts w:ascii="Arial" w:hAnsi="Arial" w:cs="Arial"/>
          <w:b/>
          <w:bCs/>
          <w:noProof w:val="0"/>
          <w:color w:val="333333"/>
          <w:sz w:val="21"/>
          <w:szCs w:val="21"/>
          <w:lang w:eastAsia="en-US"/>
        </w:rPr>
        <w:t>Responsibilities</w:t>
      </w:r>
    </w:p>
    <w:p w14:paraId="07D9960C" w14:textId="0998B330" w:rsidR="00255D37" w:rsidRDefault="00255D37" w:rsidP="00255D37">
      <w:pPr>
        <w:numPr>
          <w:ilvl w:val="0"/>
          <w:numId w:val="10"/>
        </w:numPr>
        <w:shd w:val="clear" w:color="auto" w:fill="FFFFFF"/>
        <w:bidi w:val="0"/>
        <w:spacing w:line="360" w:lineRule="auto"/>
        <w:ind w:left="480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  <w:r w:rsidRPr="00255D37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Collaborate with formulation researchers in development of industrial processes for newly developed and for existing formulations</w:t>
      </w:r>
    </w:p>
    <w:p w14:paraId="421EE086" w14:textId="0C4FE1F7" w:rsidR="002A1AF5" w:rsidRDefault="002A1AF5" w:rsidP="002A1AF5">
      <w:pPr>
        <w:numPr>
          <w:ilvl w:val="0"/>
          <w:numId w:val="10"/>
        </w:numPr>
        <w:shd w:val="clear" w:color="auto" w:fill="FFFFFF"/>
        <w:bidi w:val="0"/>
        <w:spacing w:line="360" w:lineRule="auto"/>
        <w:ind w:left="480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  <w:r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Preparation of technology transfer documents for upscaling of formulations.</w:t>
      </w:r>
    </w:p>
    <w:p w14:paraId="524B974B" w14:textId="1097533D" w:rsidR="00405BDE" w:rsidRPr="002A1AF5" w:rsidRDefault="00405BDE" w:rsidP="00051FF6">
      <w:pPr>
        <w:numPr>
          <w:ilvl w:val="0"/>
          <w:numId w:val="10"/>
        </w:numPr>
        <w:shd w:val="clear" w:color="auto" w:fill="FFFFFF"/>
        <w:bidi w:val="0"/>
        <w:spacing w:line="360" w:lineRule="auto"/>
        <w:ind w:left="480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  <w:r w:rsidRPr="00A4336B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Provides formulation engineering capability to technology transfer teams for inter-regional transfer or re-siting of products </w:t>
      </w:r>
    </w:p>
    <w:p w14:paraId="415E0661" w14:textId="77777777" w:rsidR="00255D37" w:rsidRPr="00255D37" w:rsidRDefault="00255D37" w:rsidP="00255D37">
      <w:pPr>
        <w:numPr>
          <w:ilvl w:val="0"/>
          <w:numId w:val="10"/>
        </w:numPr>
        <w:shd w:val="clear" w:color="auto" w:fill="FFFFFF"/>
        <w:bidi w:val="0"/>
        <w:spacing w:line="360" w:lineRule="auto"/>
        <w:ind w:left="480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  <w:r w:rsidRPr="00255D37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Follow standard procedures and requirements to ensure proper experimental design and records</w:t>
      </w:r>
    </w:p>
    <w:p w14:paraId="4F277DAC" w14:textId="77777777" w:rsidR="00255D37" w:rsidRPr="00255D37" w:rsidRDefault="00255D37" w:rsidP="00255D37">
      <w:pPr>
        <w:numPr>
          <w:ilvl w:val="0"/>
          <w:numId w:val="10"/>
        </w:numPr>
        <w:shd w:val="clear" w:color="auto" w:fill="FFFFFF"/>
        <w:bidi w:val="0"/>
        <w:spacing w:line="360" w:lineRule="auto"/>
        <w:ind w:left="480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  <w:r w:rsidRPr="00255D37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Collaborate with manufacturing people to ensure successful implementation of new a process or changes in existing process.</w:t>
      </w:r>
    </w:p>
    <w:p w14:paraId="390CFF6F" w14:textId="77777777" w:rsidR="00255D37" w:rsidRPr="00255D37" w:rsidRDefault="00255D37" w:rsidP="00255D37">
      <w:pPr>
        <w:numPr>
          <w:ilvl w:val="0"/>
          <w:numId w:val="10"/>
        </w:numPr>
        <w:shd w:val="clear" w:color="auto" w:fill="FFFFFF"/>
        <w:bidi w:val="0"/>
        <w:spacing w:line="360" w:lineRule="auto"/>
        <w:ind w:left="480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  <w:r w:rsidRPr="00255D37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Hands-on approach to adaptation of processes to existing production line.</w:t>
      </w:r>
    </w:p>
    <w:p w14:paraId="42B017E5" w14:textId="77777777" w:rsidR="00255D37" w:rsidRPr="00255D37" w:rsidRDefault="00255D37" w:rsidP="00255D37">
      <w:pPr>
        <w:numPr>
          <w:ilvl w:val="0"/>
          <w:numId w:val="10"/>
        </w:numPr>
        <w:shd w:val="clear" w:color="auto" w:fill="FFFFFF"/>
        <w:bidi w:val="0"/>
        <w:spacing w:line="360" w:lineRule="auto"/>
        <w:ind w:left="480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  <w:r w:rsidRPr="00255D37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Follow and enforce all laboratory / pilot safety, security and housekeeping policies and procedures.</w:t>
      </w:r>
    </w:p>
    <w:p w14:paraId="78918C79" w14:textId="5A8BB69A" w:rsidR="00255D37" w:rsidRDefault="00255D37" w:rsidP="00255D37">
      <w:pPr>
        <w:numPr>
          <w:ilvl w:val="0"/>
          <w:numId w:val="10"/>
        </w:numPr>
        <w:shd w:val="clear" w:color="auto" w:fill="FFFFFF"/>
        <w:bidi w:val="0"/>
        <w:spacing w:line="360" w:lineRule="auto"/>
        <w:ind w:left="480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  <w:r w:rsidRPr="00255D37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Responsible for the high quality of process development </w:t>
      </w:r>
    </w:p>
    <w:p w14:paraId="6364816B" w14:textId="77777777" w:rsidR="002A1AF5" w:rsidRDefault="002A1AF5" w:rsidP="002A1AF5">
      <w:pPr>
        <w:numPr>
          <w:ilvl w:val="0"/>
          <w:numId w:val="10"/>
        </w:numPr>
        <w:shd w:val="clear" w:color="auto" w:fill="FFFFFF"/>
        <w:bidi w:val="0"/>
        <w:spacing w:line="360" w:lineRule="auto"/>
        <w:ind w:left="480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  <w:r w:rsidRPr="00A4336B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Contributes to the design of pilot plant and full-scale manufacturing trials and provides technical supervision as a member of the trial implementation team</w:t>
      </w:r>
    </w:p>
    <w:p w14:paraId="5783A101" w14:textId="711E660B" w:rsidR="002A1AF5" w:rsidRPr="00A4336B" w:rsidRDefault="002A1AF5" w:rsidP="002A1AF5">
      <w:pPr>
        <w:numPr>
          <w:ilvl w:val="0"/>
          <w:numId w:val="10"/>
        </w:numPr>
        <w:shd w:val="clear" w:color="auto" w:fill="FFFFFF"/>
        <w:bidi w:val="0"/>
        <w:spacing w:line="360" w:lineRule="auto"/>
        <w:ind w:left="480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  <w:r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Identification and introduction of new process and technologies, related to agro formulations.</w:t>
      </w:r>
      <w:r w:rsidRPr="00A4336B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 </w:t>
      </w:r>
    </w:p>
    <w:p w14:paraId="3CE926D5" w14:textId="6BBE461B" w:rsidR="002A1AF5" w:rsidRDefault="002A1AF5" w:rsidP="002A1AF5">
      <w:pPr>
        <w:shd w:val="clear" w:color="auto" w:fill="FFFFFF"/>
        <w:bidi w:val="0"/>
        <w:spacing w:line="360" w:lineRule="auto"/>
        <w:ind w:left="480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</w:p>
    <w:p w14:paraId="7D94615B" w14:textId="4067E176" w:rsidR="005251D4" w:rsidRDefault="005251D4" w:rsidP="005251D4">
      <w:pPr>
        <w:shd w:val="clear" w:color="auto" w:fill="FFFFFF"/>
        <w:bidi w:val="0"/>
        <w:spacing w:line="360" w:lineRule="auto"/>
        <w:ind w:left="480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</w:p>
    <w:p w14:paraId="3FD8A5B6" w14:textId="77777777" w:rsidR="005251D4" w:rsidRDefault="005251D4" w:rsidP="00255D37">
      <w:pPr>
        <w:shd w:val="clear" w:color="auto" w:fill="FFFFFF"/>
        <w:bidi w:val="0"/>
        <w:spacing w:line="360" w:lineRule="auto"/>
        <w:rPr>
          <w:rFonts w:ascii="Arial" w:hAnsi="Arial" w:cs="Arial"/>
          <w:b/>
          <w:bCs/>
          <w:noProof w:val="0"/>
          <w:color w:val="333333"/>
          <w:sz w:val="21"/>
          <w:szCs w:val="21"/>
          <w:lang w:eastAsia="en-US"/>
        </w:rPr>
      </w:pPr>
    </w:p>
    <w:p w14:paraId="1A5223CD" w14:textId="77777777" w:rsidR="005251D4" w:rsidRDefault="005251D4" w:rsidP="005251D4">
      <w:pPr>
        <w:shd w:val="clear" w:color="auto" w:fill="FFFFFF"/>
        <w:bidi w:val="0"/>
        <w:spacing w:line="360" w:lineRule="auto"/>
        <w:rPr>
          <w:rFonts w:ascii="Arial" w:hAnsi="Arial" w:cs="Arial"/>
          <w:b/>
          <w:bCs/>
          <w:noProof w:val="0"/>
          <w:color w:val="333333"/>
          <w:sz w:val="21"/>
          <w:szCs w:val="21"/>
          <w:lang w:eastAsia="en-US"/>
        </w:rPr>
      </w:pPr>
    </w:p>
    <w:p w14:paraId="02C6E776" w14:textId="755A0A82" w:rsidR="00255D37" w:rsidRPr="00255D37" w:rsidRDefault="00255D37" w:rsidP="005251D4">
      <w:pPr>
        <w:shd w:val="clear" w:color="auto" w:fill="FFFFFF"/>
        <w:bidi w:val="0"/>
        <w:spacing w:line="360" w:lineRule="auto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  <w:r w:rsidRPr="00255D37">
        <w:rPr>
          <w:rFonts w:ascii="Arial" w:hAnsi="Arial" w:cs="Arial"/>
          <w:b/>
          <w:bCs/>
          <w:noProof w:val="0"/>
          <w:color w:val="333333"/>
          <w:sz w:val="21"/>
          <w:szCs w:val="21"/>
          <w:lang w:eastAsia="en-US"/>
        </w:rPr>
        <w:t>Requirements:</w:t>
      </w:r>
    </w:p>
    <w:p w14:paraId="23AA43C1" w14:textId="2743BA7B" w:rsidR="00255D37" w:rsidRDefault="00255D37" w:rsidP="002A1AF5">
      <w:pPr>
        <w:numPr>
          <w:ilvl w:val="0"/>
          <w:numId w:val="11"/>
        </w:numPr>
        <w:shd w:val="clear" w:color="auto" w:fill="FFFFFF"/>
        <w:bidi w:val="0"/>
        <w:spacing w:line="360" w:lineRule="auto"/>
        <w:ind w:left="480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  <w:r w:rsidRPr="00255D37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 xml:space="preserve">Preference will be given to those with experience of </w:t>
      </w:r>
      <w:r w:rsidR="002A1AF5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5-8 years</w:t>
      </w:r>
      <w:r w:rsidRPr="00255D37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 in chemical engineering position</w:t>
      </w:r>
      <w:r w:rsidR="002A1AF5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 xml:space="preserve"> in a relevant industry.</w:t>
      </w:r>
    </w:p>
    <w:p w14:paraId="33DE21AA" w14:textId="77777777" w:rsidR="005251D4" w:rsidRPr="00255D37" w:rsidRDefault="005251D4" w:rsidP="005251D4">
      <w:pPr>
        <w:numPr>
          <w:ilvl w:val="0"/>
          <w:numId w:val="11"/>
        </w:numPr>
        <w:shd w:val="clear" w:color="auto" w:fill="FFFFFF"/>
        <w:bidi w:val="0"/>
        <w:spacing w:line="360" w:lineRule="auto"/>
        <w:ind w:left="480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  <w:r w:rsidRPr="00255D37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Preference will be given to those with experience in Agrochemical / Pharma / Biotechnology industries.</w:t>
      </w:r>
    </w:p>
    <w:p w14:paraId="6CF5F3A0" w14:textId="793D1DB3" w:rsidR="009F7C9F" w:rsidRPr="00255D37" w:rsidRDefault="005251D4" w:rsidP="005251D4">
      <w:pPr>
        <w:numPr>
          <w:ilvl w:val="0"/>
          <w:numId w:val="11"/>
        </w:numPr>
        <w:shd w:val="clear" w:color="auto" w:fill="FFFFFF"/>
        <w:bidi w:val="0"/>
        <w:spacing w:line="360" w:lineRule="auto"/>
        <w:ind w:left="480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  <w:r w:rsidRPr="00255D37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 xml:space="preserve">Preference will be given to those with </w:t>
      </w:r>
      <w:r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e</w:t>
      </w:r>
      <w:r w:rsidR="009F7C9F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xperience of leading a professional engineering team.</w:t>
      </w:r>
    </w:p>
    <w:p w14:paraId="5B1863F7" w14:textId="77777777" w:rsidR="00255D37" w:rsidRPr="00255D37" w:rsidRDefault="00255D37" w:rsidP="00255D37">
      <w:pPr>
        <w:numPr>
          <w:ilvl w:val="0"/>
          <w:numId w:val="11"/>
        </w:numPr>
        <w:shd w:val="clear" w:color="auto" w:fill="FFFFFF"/>
        <w:bidi w:val="0"/>
        <w:spacing w:line="360" w:lineRule="auto"/>
        <w:ind w:left="480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  <w:r w:rsidRPr="00255D37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Expert in chemical processes (formulation, organic and chemical engineering)</w:t>
      </w:r>
    </w:p>
    <w:p w14:paraId="51BFDCA9" w14:textId="2CCCA0D9" w:rsidR="00255D37" w:rsidRDefault="00255D37" w:rsidP="00255D37">
      <w:pPr>
        <w:numPr>
          <w:ilvl w:val="0"/>
          <w:numId w:val="11"/>
        </w:numPr>
        <w:shd w:val="clear" w:color="auto" w:fill="FFFFFF"/>
        <w:bidi w:val="0"/>
        <w:spacing w:line="360" w:lineRule="auto"/>
        <w:ind w:left="480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  <w:r w:rsidRPr="00255D37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Experience in working with technical literature, manufacturing equipment specifications.</w:t>
      </w:r>
    </w:p>
    <w:p w14:paraId="41437156" w14:textId="70D279D6" w:rsidR="009F7C9F" w:rsidRDefault="009F7C9F" w:rsidP="009F7C9F">
      <w:pPr>
        <w:numPr>
          <w:ilvl w:val="0"/>
          <w:numId w:val="11"/>
        </w:numPr>
        <w:shd w:val="clear" w:color="auto" w:fill="FFFFFF"/>
        <w:bidi w:val="0"/>
        <w:spacing w:line="360" w:lineRule="auto"/>
        <w:ind w:left="480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  <w:r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Experience of successful technology transfer to production.</w:t>
      </w:r>
    </w:p>
    <w:p w14:paraId="5599096B" w14:textId="05B48B91" w:rsidR="005251D4" w:rsidRDefault="005251D4" w:rsidP="005251D4">
      <w:pPr>
        <w:numPr>
          <w:ilvl w:val="0"/>
          <w:numId w:val="11"/>
        </w:numPr>
        <w:shd w:val="clear" w:color="auto" w:fill="FFFFFF"/>
        <w:bidi w:val="0"/>
        <w:spacing w:line="360" w:lineRule="auto"/>
        <w:ind w:left="480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  <w:r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 xml:space="preserve">Experience of set up of formulation/ chemical pilot facilities. </w:t>
      </w:r>
    </w:p>
    <w:p w14:paraId="5285C48F" w14:textId="77777777" w:rsidR="005251D4" w:rsidRDefault="005251D4" w:rsidP="00255D37">
      <w:pPr>
        <w:shd w:val="clear" w:color="auto" w:fill="FFFFFF"/>
        <w:bidi w:val="0"/>
        <w:spacing w:line="360" w:lineRule="auto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</w:p>
    <w:p w14:paraId="488128BE" w14:textId="53AA9793" w:rsidR="00255D37" w:rsidRPr="00255D37" w:rsidRDefault="00255D37" w:rsidP="005251D4">
      <w:pPr>
        <w:shd w:val="clear" w:color="auto" w:fill="FFFFFF"/>
        <w:bidi w:val="0"/>
        <w:spacing w:line="360" w:lineRule="auto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  <w:r w:rsidRPr="00255D37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  </w:t>
      </w:r>
      <w:r w:rsidRPr="00255D37">
        <w:rPr>
          <w:rFonts w:ascii="Arial" w:hAnsi="Arial" w:cs="Arial"/>
          <w:b/>
          <w:bCs/>
          <w:noProof w:val="0"/>
          <w:color w:val="333333"/>
          <w:sz w:val="21"/>
          <w:szCs w:val="21"/>
          <w:lang w:eastAsia="en-US"/>
        </w:rPr>
        <w:t>Qualifications &amp; Skills:</w:t>
      </w:r>
    </w:p>
    <w:p w14:paraId="1E04E9B3" w14:textId="77777777" w:rsidR="00255D37" w:rsidRPr="00255D37" w:rsidRDefault="00255D37" w:rsidP="00255D37">
      <w:pPr>
        <w:numPr>
          <w:ilvl w:val="0"/>
          <w:numId w:val="12"/>
        </w:numPr>
        <w:shd w:val="clear" w:color="auto" w:fill="FFFFFF"/>
        <w:bidi w:val="0"/>
        <w:spacing w:line="360" w:lineRule="auto"/>
        <w:ind w:left="480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  <w:r w:rsidRPr="00255D37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Creativity in finding problem root sources, finding new ideas and solutions, finding new approaches to the process development.</w:t>
      </w:r>
    </w:p>
    <w:p w14:paraId="3D86485A" w14:textId="77777777" w:rsidR="00255D37" w:rsidRPr="00255D37" w:rsidRDefault="00255D37" w:rsidP="00255D37">
      <w:pPr>
        <w:numPr>
          <w:ilvl w:val="0"/>
          <w:numId w:val="12"/>
        </w:numPr>
        <w:shd w:val="clear" w:color="auto" w:fill="FFFFFF"/>
        <w:bidi w:val="0"/>
        <w:spacing w:line="360" w:lineRule="auto"/>
        <w:ind w:left="480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  <w:r w:rsidRPr="00255D37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Professionalism - Possesses professional knowledge in the field.</w:t>
      </w:r>
    </w:p>
    <w:p w14:paraId="639273BE" w14:textId="6EA981C5" w:rsidR="00255D37" w:rsidRPr="00255D37" w:rsidRDefault="00255D37" w:rsidP="00255D37">
      <w:pPr>
        <w:numPr>
          <w:ilvl w:val="0"/>
          <w:numId w:val="12"/>
        </w:numPr>
        <w:shd w:val="clear" w:color="auto" w:fill="FFFFFF"/>
        <w:bidi w:val="0"/>
        <w:spacing w:line="360" w:lineRule="auto"/>
        <w:ind w:left="480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  <w:r w:rsidRPr="00255D37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Proficiency in MS Word, Excel, and PowerPoint. Strong math, analytical, and problem-solving skills. </w:t>
      </w:r>
    </w:p>
    <w:p w14:paraId="046F3211" w14:textId="77777777" w:rsidR="00255D37" w:rsidRPr="00255D37" w:rsidRDefault="00255D37" w:rsidP="00255D37">
      <w:pPr>
        <w:numPr>
          <w:ilvl w:val="0"/>
          <w:numId w:val="12"/>
        </w:numPr>
        <w:shd w:val="clear" w:color="auto" w:fill="FFFFFF"/>
        <w:bidi w:val="0"/>
        <w:spacing w:line="360" w:lineRule="auto"/>
        <w:ind w:left="480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  <w:r w:rsidRPr="00255D37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Understanding of Process Development methodologies and industry-accepted quality standards.</w:t>
      </w:r>
    </w:p>
    <w:p w14:paraId="38E07B2F" w14:textId="2D2F6410" w:rsidR="00255D37" w:rsidRDefault="00255D37" w:rsidP="00255D37">
      <w:pPr>
        <w:numPr>
          <w:ilvl w:val="0"/>
          <w:numId w:val="12"/>
        </w:numPr>
        <w:shd w:val="clear" w:color="auto" w:fill="FFFFFF"/>
        <w:bidi w:val="0"/>
        <w:spacing w:line="360" w:lineRule="auto"/>
        <w:ind w:left="480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  <w:r w:rsidRPr="00255D37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Self-starter with clear technical thinking capability.</w:t>
      </w:r>
    </w:p>
    <w:p w14:paraId="0E1E8319" w14:textId="55662604" w:rsidR="009F7C9F" w:rsidRDefault="005251D4" w:rsidP="005251D4">
      <w:pPr>
        <w:numPr>
          <w:ilvl w:val="0"/>
          <w:numId w:val="12"/>
        </w:numPr>
        <w:shd w:val="clear" w:color="auto" w:fill="FFFFFF"/>
        <w:bidi w:val="0"/>
        <w:spacing w:line="360" w:lineRule="auto"/>
        <w:ind w:left="480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  <w:r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Good c</w:t>
      </w:r>
      <w:r w:rsidR="009F7C9F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ommunication skill.</w:t>
      </w:r>
    </w:p>
    <w:p w14:paraId="75243704" w14:textId="0B50A0D9" w:rsidR="009F7C9F" w:rsidRPr="00255D37" w:rsidRDefault="005251D4" w:rsidP="009F7C9F">
      <w:pPr>
        <w:numPr>
          <w:ilvl w:val="0"/>
          <w:numId w:val="12"/>
        </w:numPr>
        <w:shd w:val="clear" w:color="auto" w:fill="FFFFFF"/>
        <w:bidi w:val="0"/>
        <w:spacing w:line="360" w:lineRule="auto"/>
        <w:ind w:left="480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  <w:r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 xml:space="preserve">A team player with leadership acumen. </w:t>
      </w:r>
    </w:p>
    <w:p w14:paraId="6851A9BD" w14:textId="77777777" w:rsidR="00B53E59" w:rsidRDefault="00B53E59" w:rsidP="00255D37">
      <w:pPr>
        <w:shd w:val="clear" w:color="auto" w:fill="FFFFFF"/>
        <w:bidi w:val="0"/>
        <w:spacing w:line="360" w:lineRule="auto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</w:p>
    <w:p w14:paraId="16E29F15" w14:textId="1435A041" w:rsidR="00255D37" w:rsidRPr="00255D37" w:rsidRDefault="00255D37" w:rsidP="00B53E59">
      <w:pPr>
        <w:shd w:val="clear" w:color="auto" w:fill="FFFFFF"/>
        <w:bidi w:val="0"/>
        <w:spacing w:line="360" w:lineRule="auto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  <w:r w:rsidRPr="00255D37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 </w:t>
      </w:r>
      <w:r w:rsidRPr="00255D37">
        <w:rPr>
          <w:rFonts w:ascii="Arial" w:hAnsi="Arial" w:cs="Arial"/>
          <w:b/>
          <w:bCs/>
          <w:noProof w:val="0"/>
          <w:color w:val="333333"/>
          <w:sz w:val="21"/>
          <w:szCs w:val="21"/>
          <w:lang w:eastAsia="en-US"/>
        </w:rPr>
        <w:t>Education:</w:t>
      </w:r>
    </w:p>
    <w:p w14:paraId="0EFD966A" w14:textId="56045911" w:rsidR="00255D37" w:rsidRPr="00255D37" w:rsidRDefault="005251D4" w:rsidP="005251D4">
      <w:pPr>
        <w:numPr>
          <w:ilvl w:val="0"/>
          <w:numId w:val="13"/>
        </w:numPr>
        <w:shd w:val="clear" w:color="auto" w:fill="FFFFFF"/>
        <w:bidi w:val="0"/>
        <w:spacing w:line="360" w:lineRule="auto"/>
        <w:ind w:left="480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  <w:r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 xml:space="preserve">Ph.D./ </w:t>
      </w:r>
      <w:r w:rsidR="00255D37" w:rsidRPr="00255D37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M.Sc. in Chemistry, Chemical Engineering</w:t>
      </w:r>
    </w:p>
    <w:p w14:paraId="3180134F" w14:textId="77777777" w:rsidR="00255D37" w:rsidRPr="00255D37" w:rsidRDefault="00255D37" w:rsidP="00255D37">
      <w:pPr>
        <w:shd w:val="clear" w:color="auto" w:fill="FFFFFF"/>
        <w:bidi w:val="0"/>
        <w:spacing w:line="360" w:lineRule="auto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  <w:r w:rsidRPr="00255D37">
        <w:rPr>
          <w:rFonts w:ascii="Arial" w:hAnsi="Arial" w:cs="Arial"/>
          <w:b/>
          <w:bCs/>
          <w:noProof w:val="0"/>
          <w:color w:val="333333"/>
          <w:sz w:val="21"/>
          <w:szCs w:val="21"/>
          <w:lang w:eastAsia="en-US"/>
        </w:rPr>
        <w:t>Language:</w:t>
      </w:r>
    </w:p>
    <w:p w14:paraId="19719D63" w14:textId="77777777" w:rsidR="00255D37" w:rsidRPr="00255D37" w:rsidRDefault="00255D37" w:rsidP="00255D37">
      <w:pPr>
        <w:numPr>
          <w:ilvl w:val="0"/>
          <w:numId w:val="14"/>
        </w:numPr>
        <w:shd w:val="clear" w:color="auto" w:fill="FFFFFF"/>
        <w:bidi w:val="0"/>
        <w:spacing w:line="360" w:lineRule="auto"/>
        <w:ind w:left="480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  <w:r w:rsidRPr="00255D37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Hebrew – Mother tongue level</w:t>
      </w:r>
    </w:p>
    <w:p w14:paraId="36AF90B8" w14:textId="77777777" w:rsidR="00255D37" w:rsidRPr="00255D37" w:rsidRDefault="00255D37" w:rsidP="00255D37">
      <w:pPr>
        <w:numPr>
          <w:ilvl w:val="0"/>
          <w:numId w:val="14"/>
        </w:numPr>
        <w:shd w:val="clear" w:color="auto" w:fill="FFFFFF"/>
        <w:bidi w:val="0"/>
        <w:spacing w:line="360" w:lineRule="auto"/>
        <w:ind w:left="480"/>
        <w:rPr>
          <w:rFonts w:ascii="Arial" w:hAnsi="Arial" w:cs="Arial"/>
          <w:noProof w:val="0"/>
          <w:color w:val="333333"/>
          <w:sz w:val="21"/>
          <w:szCs w:val="21"/>
          <w:lang w:eastAsia="en-US"/>
        </w:rPr>
      </w:pPr>
      <w:r w:rsidRPr="00255D37">
        <w:rPr>
          <w:rFonts w:ascii="Arial" w:hAnsi="Arial" w:cs="Arial"/>
          <w:noProof w:val="0"/>
          <w:color w:val="333333"/>
          <w:sz w:val="21"/>
          <w:szCs w:val="21"/>
          <w:lang w:eastAsia="en-US"/>
        </w:rPr>
        <w:t>English – high level Verbal and Written</w:t>
      </w:r>
    </w:p>
    <w:p w14:paraId="0D1155FD" w14:textId="77777777" w:rsidR="00A4336B" w:rsidRPr="00A4336B" w:rsidRDefault="00A4336B" w:rsidP="00A4336B">
      <w:pPr>
        <w:bidi w:val="0"/>
        <w:rPr>
          <w:rFonts w:ascii="Arial" w:hAnsi="Arial" w:cs="Arial"/>
          <w:sz w:val="21"/>
          <w:szCs w:val="21"/>
          <w:lang w:eastAsia="en-US"/>
        </w:rPr>
      </w:pPr>
    </w:p>
    <w:p w14:paraId="7826B946" w14:textId="77777777" w:rsidR="00A4336B" w:rsidRPr="00A4336B" w:rsidRDefault="00A4336B" w:rsidP="00A4336B">
      <w:pPr>
        <w:bidi w:val="0"/>
        <w:rPr>
          <w:rFonts w:ascii="Arial" w:hAnsi="Arial" w:cs="Arial"/>
          <w:sz w:val="21"/>
          <w:szCs w:val="21"/>
          <w:lang w:eastAsia="en-US"/>
        </w:rPr>
      </w:pPr>
    </w:p>
    <w:p w14:paraId="613DD95C" w14:textId="77777777" w:rsidR="00A4336B" w:rsidRPr="00A4336B" w:rsidRDefault="00A4336B" w:rsidP="00A4336B">
      <w:pPr>
        <w:bidi w:val="0"/>
        <w:rPr>
          <w:rFonts w:ascii="Arial" w:hAnsi="Arial" w:cs="Arial"/>
          <w:sz w:val="21"/>
          <w:szCs w:val="21"/>
          <w:lang w:eastAsia="en-US"/>
        </w:rPr>
      </w:pPr>
    </w:p>
    <w:p w14:paraId="522A9A6E" w14:textId="77777777" w:rsidR="00A4336B" w:rsidRPr="00A4336B" w:rsidRDefault="00A4336B" w:rsidP="00A4336B">
      <w:pPr>
        <w:bidi w:val="0"/>
        <w:rPr>
          <w:rFonts w:ascii="Arial" w:hAnsi="Arial" w:cs="Arial"/>
          <w:sz w:val="21"/>
          <w:szCs w:val="21"/>
          <w:lang w:eastAsia="en-US"/>
        </w:rPr>
      </w:pPr>
    </w:p>
    <w:p w14:paraId="2FFA6E17" w14:textId="77777777" w:rsidR="00A4336B" w:rsidRPr="00A4336B" w:rsidRDefault="00A4336B" w:rsidP="00A4336B">
      <w:pPr>
        <w:bidi w:val="0"/>
        <w:rPr>
          <w:rFonts w:ascii="Arial" w:hAnsi="Arial" w:cs="Arial"/>
          <w:sz w:val="21"/>
          <w:szCs w:val="21"/>
          <w:lang w:eastAsia="en-US"/>
        </w:rPr>
      </w:pPr>
    </w:p>
    <w:sectPr w:rsidR="00A4336B" w:rsidRPr="00A4336B" w:rsidSect="00225D72">
      <w:headerReference w:type="even" r:id="rId10"/>
      <w:headerReference w:type="default" r:id="rId11"/>
      <w:footerReference w:type="default" r:id="rId12"/>
      <w:headerReference w:type="first" r:id="rId13"/>
      <w:pgSz w:w="11907" w:h="16839" w:code="9"/>
      <w:pgMar w:top="2608" w:right="1077" w:bottom="2098" w:left="107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DB5D5" w14:textId="77777777" w:rsidR="00DE3CA9" w:rsidRDefault="00DE3CA9" w:rsidP="00F2003C">
      <w:r>
        <w:separator/>
      </w:r>
    </w:p>
  </w:endnote>
  <w:endnote w:type="continuationSeparator" w:id="0">
    <w:p w14:paraId="2706BED9" w14:textId="77777777" w:rsidR="00DE3CA9" w:rsidRDefault="00DE3CA9" w:rsidP="00F2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51A94" w14:textId="77777777" w:rsidR="00225D72" w:rsidRDefault="00225D72" w:rsidP="00225D72">
    <w:pPr>
      <w:pStyle w:val="Footer"/>
      <w:jc w:val="center"/>
      <w:rPr>
        <w:rFonts w:asciiTheme="minorBidi" w:hAnsiTheme="minorBidi"/>
        <w:sz w:val="20"/>
        <w:szCs w:val="20"/>
      </w:rPr>
    </w:pPr>
  </w:p>
  <w:p w14:paraId="36695CAF" w14:textId="77777777" w:rsidR="00225D72" w:rsidRPr="007262C8" w:rsidRDefault="00F11370" w:rsidP="00CE44FB">
    <w:pPr>
      <w:pStyle w:val="Footer"/>
      <w:jc w:val="center"/>
      <w:rPr>
        <w:rFonts w:asciiTheme="minorBidi" w:hAnsiTheme="minorBidi"/>
        <w:sz w:val="20"/>
        <w:szCs w:val="20"/>
        <w:rtl/>
      </w:rPr>
    </w:pPr>
    <w:r>
      <w:rPr>
        <w:rFonts w:ascii="Arial" w:hAnsi="Arial" w:cs="Arial"/>
        <w:noProof/>
        <w:sz w:val="24"/>
        <w:szCs w:val="24"/>
        <w:rtl/>
      </w:rPr>
      <w:drawing>
        <wp:inline distT="0" distB="0" distL="0" distR="0" wp14:anchorId="5DC5DEA0" wp14:editId="0AFA929E">
          <wp:extent cx="1405128" cy="359664"/>
          <wp:effectExtent l="0" t="0" r="508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AMA maktechi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128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1572E7" w14:textId="77777777" w:rsidR="00E30E9D" w:rsidRDefault="00E30E9D" w:rsidP="00712D71">
    <w:pPr>
      <w:pStyle w:val="BasicParagraph"/>
      <w:jc w:val="center"/>
      <w:rPr>
        <w:color w:val="1F497D"/>
      </w:rPr>
    </w:pPr>
    <w:r w:rsidRPr="008623AE">
      <w:rPr>
        <w:rFonts w:ascii="Arial" w:hAnsi="Arial" w:cs="Arial"/>
        <w:bCs/>
        <w:color w:val="7A6D68"/>
        <w:spacing w:val="-2"/>
        <w:sz w:val="20"/>
        <w:szCs w:val="20"/>
      </w:rPr>
      <w:t>ADAMA</w:t>
    </w:r>
    <w:r>
      <w:rPr>
        <w:rFonts w:ascii="Arial" w:hAnsi="Arial" w:cs="Arial"/>
        <w:b/>
        <w:bCs/>
        <w:color w:val="7A6D68"/>
        <w:spacing w:val="-2"/>
        <w:sz w:val="20"/>
        <w:szCs w:val="20"/>
      </w:rPr>
      <w:t xml:space="preserve"> </w:t>
    </w:r>
    <w:r>
      <w:rPr>
        <w:rFonts w:ascii="Arial" w:hAnsi="Arial" w:cs="Arial"/>
        <w:color w:val="7A6D68"/>
        <w:spacing w:val="-2"/>
        <w:sz w:val="20"/>
        <w:szCs w:val="20"/>
      </w:rPr>
      <w:t>Makhteshim</w:t>
    </w:r>
    <w:r w:rsidRPr="0043607C">
      <w:rPr>
        <w:rFonts w:ascii="Arial" w:hAnsi="Arial" w:cs="Arial"/>
        <w:color w:val="7A6D68"/>
        <w:spacing w:val="-2"/>
        <w:sz w:val="20"/>
        <w:szCs w:val="20"/>
      </w:rPr>
      <w:t xml:space="preserve"> Ltd</w:t>
    </w:r>
    <w:r w:rsidRPr="00E6517F">
      <w:rPr>
        <w:rFonts w:ascii="Arial" w:hAnsi="Arial" w:cs="Arial"/>
        <w:color w:val="7A6D68"/>
        <w:spacing w:val="-2"/>
        <w:sz w:val="20"/>
        <w:szCs w:val="20"/>
      </w:rPr>
      <w:t>.</w:t>
    </w:r>
    <w:r w:rsidR="00712D71">
      <w:rPr>
        <w:rFonts w:ascii="Arial" w:hAnsi="Arial" w:cs="Arial"/>
        <w:color w:val="7A6D68"/>
        <w:sz w:val="20"/>
        <w:szCs w:val="20"/>
      </w:rPr>
      <w:t xml:space="preserve"> </w:t>
    </w:r>
    <w:r w:rsidRPr="00E6517F">
      <w:rPr>
        <w:rFonts w:ascii="Arial" w:hAnsi="Arial" w:cs="Arial"/>
        <w:color w:val="7A6D68"/>
        <w:sz w:val="20"/>
        <w:szCs w:val="20"/>
      </w:rPr>
      <w:t xml:space="preserve">PO Box 60, </w:t>
    </w:r>
    <w:proofErr w:type="spellStart"/>
    <w:r w:rsidRPr="00E6517F">
      <w:rPr>
        <w:rFonts w:ascii="Arial" w:hAnsi="Arial" w:cs="Arial"/>
        <w:color w:val="7A6D68"/>
        <w:sz w:val="20"/>
        <w:szCs w:val="20"/>
      </w:rPr>
      <w:t>Be’er</w:t>
    </w:r>
    <w:proofErr w:type="spellEnd"/>
    <w:r w:rsidRPr="00E6517F">
      <w:rPr>
        <w:rFonts w:ascii="Arial" w:hAnsi="Arial" w:cs="Arial"/>
        <w:color w:val="7A6D68"/>
        <w:sz w:val="20"/>
        <w:szCs w:val="20"/>
      </w:rPr>
      <w:t xml:space="preserve"> Sheva 84100</w:t>
    </w:r>
    <w:r w:rsidR="00712D71">
      <w:rPr>
        <w:rFonts w:ascii="Arial" w:hAnsi="Arial" w:cs="Arial"/>
        <w:color w:val="7A6D68"/>
        <w:sz w:val="20"/>
        <w:szCs w:val="20"/>
      </w:rPr>
      <w:t>01</w:t>
    </w:r>
    <w:r w:rsidRPr="00E6517F">
      <w:rPr>
        <w:rFonts w:ascii="Arial" w:hAnsi="Arial" w:cs="Arial"/>
        <w:color w:val="7A6D68"/>
        <w:sz w:val="20"/>
        <w:szCs w:val="20"/>
      </w:rPr>
      <w:t>, Israel</w:t>
    </w:r>
    <w:r w:rsidRPr="00D27824">
      <w:rPr>
        <w:color w:val="1F497D"/>
      </w:rPr>
      <w:t xml:space="preserve"> </w:t>
    </w:r>
  </w:p>
  <w:p w14:paraId="68E5CCC6" w14:textId="77777777" w:rsidR="00225D72" w:rsidRPr="00E30E9D" w:rsidRDefault="00E30E9D" w:rsidP="00712D71">
    <w:pPr>
      <w:pStyle w:val="BasicParagraph"/>
      <w:jc w:val="center"/>
      <w:rPr>
        <w:rFonts w:ascii="Arial" w:hAnsi="Arial" w:cs="Arial"/>
        <w:color w:val="7A6D68"/>
        <w:spacing w:val="-2"/>
        <w:sz w:val="20"/>
        <w:szCs w:val="20"/>
      </w:rPr>
    </w:pPr>
    <w:r w:rsidRPr="007262C8">
      <w:rPr>
        <w:rFonts w:ascii="Arial" w:hAnsi="Arial" w:cs="Arial"/>
        <w:color w:val="7A6D68"/>
        <w:spacing w:val="-2"/>
        <w:sz w:val="20"/>
        <w:szCs w:val="20"/>
      </w:rPr>
      <w:t>Telephone +972</w:t>
    </w:r>
    <w:r>
      <w:rPr>
        <w:rFonts w:ascii="Arial" w:hAnsi="Arial" w:cs="Arial"/>
        <w:color w:val="7A6D68"/>
        <w:spacing w:val="-2"/>
        <w:sz w:val="20"/>
        <w:szCs w:val="20"/>
      </w:rPr>
      <w:t xml:space="preserve"> 8 </w:t>
    </w:r>
    <w:r w:rsidR="00C41B43">
      <w:rPr>
        <w:rFonts w:ascii="Arial" w:hAnsi="Arial" w:cs="Arial"/>
        <w:color w:val="7A6D68"/>
        <w:spacing w:val="-2"/>
        <w:sz w:val="20"/>
        <w:szCs w:val="20"/>
      </w:rPr>
      <w:t>6296713</w:t>
    </w:r>
    <w:r w:rsidRPr="007262C8">
      <w:rPr>
        <w:rFonts w:ascii="Arial" w:hAnsi="Arial" w:cs="Arial"/>
        <w:color w:val="7A6D68"/>
        <w:spacing w:val="-2"/>
        <w:sz w:val="20"/>
        <w:szCs w:val="20"/>
      </w:rPr>
      <w:t xml:space="preserve"> </w:t>
    </w:r>
    <w:r w:rsidRPr="007262C8">
      <w:rPr>
        <w:rFonts w:ascii="Arial" w:hAnsi="Arial" w:cs="Arial"/>
        <w:color w:val="7A6D68"/>
        <w:spacing w:val="-2"/>
        <w:position w:val="2"/>
        <w:sz w:val="20"/>
        <w:szCs w:val="20"/>
      </w:rPr>
      <w:t>|</w:t>
    </w:r>
    <w:r w:rsidRPr="007262C8">
      <w:rPr>
        <w:rFonts w:ascii="Arial" w:hAnsi="Arial" w:cs="Arial"/>
        <w:color w:val="7A6D68"/>
        <w:spacing w:val="-2"/>
        <w:sz w:val="20"/>
        <w:szCs w:val="20"/>
      </w:rPr>
      <w:t xml:space="preserve"> Facsimile +972</w:t>
    </w:r>
    <w:r>
      <w:rPr>
        <w:rFonts w:ascii="Arial" w:hAnsi="Arial" w:cs="Arial"/>
        <w:color w:val="7A6D68"/>
        <w:spacing w:val="-2"/>
        <w:sz w:val="20"/>
        <w:szCs w:val="20"/>
      </w:rPr>
      <w:t xml:space="preserve"> 8 </w:t>
    </w:r>
    <w:r w:rsidR="00712D71">
      <w:rPr>
        <w:rFonts w:ascii="Arial" w:hAnsi="Arial" w:cs="Arial"/>
        <w:color w:val="7A6D68"/>
        <w:spacing w:val="-2"/>
        <w:sz w:val="20"/>
        <w:szCs w:val="20"/>
      </w:rPr>
      <w:t>6296911</w:t>
    </w:r>
    <w:r w:rsidRPr="007262C8">
      <w:rPr>
        <w:rFonts w:ascii="Arial" w:hAnsi="Arial" w:cs="Arial"/>
        <w:color w:val="7A6D68"/>
        <w:spacing w:val="-2"/>
        <w:position w:val="2"/>
        <w:sz w:val="20"/>
        <w:szCs w:val="20"/>
      </w:rPr>
      <w:t>|</w:t>
    </w:r>
    <w:r w:rsidRPr="007262C8">
      <w:rPr>
        <w:rFonts w:ascii="Arial" w:hAnsi="Arial" w:cs="Arial"/>
        <w:color w:val="7A6D68"/>
        <w:spacing w:val="-2"/>
        <w:sz w:val="20"/>
        <w:szCs w:val="20"/>
      </w:rPr>
      <w:t xml:space="preserve"> </w:t>
    </w:r>
    <w:r>
      <w:rPr>
        <w:rFonts w:ascii="Arial" w:hAnsi="Arial" w:cs="Arial"/>
        <w:color w:val="7A6D68"/>
        <w:spacing w:val="-2"/>
        <w:sz w:val="20"/>
        <w:szCs w:val="20"/>
      </w:rPr>
      <w:t>www.adama</w:t>
    </w:r>
    <w:r w:rsidRPr="007262C8">
      <w:rPr>
        <w:rFonts w:ascii="Arial" w:hAnsi="Arial" w:cs="Arial"/>
        <w:color w:val="7A6D68"/>
        <w:spacing w:val="-2"/>
        <w:sz w:val="20"/>
        <w:szCs w:val="20"/>
      </w:rPr>
      <w:t>.com</w:t>
    </w:r>
    <w:r w:rsidRPr="007262C8">
      <w:rPr>
        <w:rFonts w:ascii="Arial" w:hAnsi="Arial" w:cs="Arial"/>
        <w:noProof/>
        <w:sz w:val="20"/>
        <w:szCs w:val="20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41003" w14:textId="77777777" w:rsidR="00DE3CA9" w:rsidRDefault="00DE3CA9" w:rsidP="00F2003C">
      <w:r>
        <w:separator/>
      </w:r>
    </w:p>
  </w:footnote>
  <w:footnote w:type="continuationSeparator" w:id="0">
    <w:p w14:paraId="0DBE0368" w14:textId="77777777" w:rsidR="00DE3CA9" w:rsidRDefault="00DE3CA9" w:rsidP="00F20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0F61" w14:textId="77777777" w:rsidR="00F2003C" w:rsidRDefault="00DE3CA9">
    <w:pPr>
      <w:pStyle w:val="Header"/>
    </w:pPr>
    <w:r>
      <w:rPr>
        <w:noProof/>
      </w:rPr>
      <w:pict w14:anchorId="3A1DEB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05066" o:spid="_x0000_s205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200114_Adama_Letterhead-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18717" w14:textId="77777777" w:rsidR="00AD21FB" w:rsidRDefault="00AD21FB">
    <w:pPr>
      <w:pStyle w:val="Header"/>
    </w:pPr>
  </w:p>
  <w:p w14:paraId="60584463" w14:textId="77777777" w:rsidR="00F2003C" w:rsidRDefault="00225D72" w:rsidP="00225D72">
    <w:pPr>
      <w:pStyle w:val="Header"/>
      <w:jc w:val="center"/>
    </w:pPr>
    <w:r>
      <w:rPr>
        <w:noProof/>
      </w:rPr>
      <w:drawing>
        <wp:inline distT="0" distB="0" distL="0" distR="0" wp14:anchorId="153ACB1E" wp14:editId="0B8EF307">
          <wp:extent cx="666750" cy="750093"/>
          <wp:effectExtent l="0" t="0" r="0" b="0"/>
          <wp:docPr id="2" name="תמונה 2" descr="Z:\favorits\MA\Adama_materials\adama logo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favorits\MA\Adama_materials\adama logo co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955" cy="755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94DD1" w14:textId="77777777" w:rsidR="00F2003C" w:rsidRDefault="00DE3CA9">
    <w:pPr>
      <w:pStyle w:val="Header"/>
    </w:pPr>
    <w:r>
      <w:rPr>
        <w:noProof/>
      </w:rPr>
      <w:pict w14:anchorId="0DEAF3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05065" o:spid="_x0000_s2052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200114_Adama_Letterhead-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A0A69"/>
    <w:multiLevelType w:val="hybridMultilevel"/>
    <w:tmpl w:val="3ABA5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5C2C"/>
    <w:multiLevelType w:val="multilevel"/>
    <w:tmpl w:val="B4E2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204EC6"/>
    <w:multiLevelType w:val="multilevel"/>
    <w:tmpl w:val="92E0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C71E8C"/>
    <w:multiLevelType w:val="hybridMultilevel"/>
    <w:tmpl w:val="14403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66F2D"/>
    <w:multiLevelType w:val="multilevel"/>
    <w:tmpl w:val="E3CA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F302C1"/>
    <w:multiLevelType w:val="multilevel"/>
    <w:tmpl w:val="A234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540E24"/>
    <w:multiLevelType w:val="hybridMultilevel"/>
    <w:tmpl w:val="44C0D2C4"/>
    <w:lvl w:ilvl="0" w:tplc="FA7E70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E6131"/>
    <w:multiLevelType w:val="multilevel"/>
    <w:tmpl w:val="D614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9BF5BE7"/>
    <w:multiLevelType w:val="hybridMultilevel"/>
    <w:tmpl w:val="CD944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469EC"/>
    <w:multiLevelType w:val="hybridMultilevel"/>
    <w:tmpl w:val="0E40E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F0392"/>
    <w:multiLevelType w:val="multilevel"/>
    <w:tmpl w:val="2D12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7C7E40"/>
    <w:multiLevelType w:val="hybridMultilevel"/>
    <w:tmpl w:val="52840B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ED10F3"/>
    <w:multiLevelType w:val="multilevel"/>
    <w:tmpl w:val="00FC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373C9A"/>
    <w:multiLevelType w:val="hybridMultilevel"/>
    <w:tmpl w:val="C8C01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0449D"/>
    <w:multiLevelType w:val="multilevel"/>
    <w:tmpl w:val="F4D2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3F71534"/>
    <w:multiLevelType w:val="multilevel"/>
    <w:tmpl w:val="500C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13"/>
  </w:num>
  <w:num w:numId="5">
    <w:abstractNumId w:val="3"/>
  </w:num>
  <w:num w:numId="6">
    <w:abstractNumId w:val="6"/>
  </w:num>
  <w:num w:numId="7">
    <w:abstractNumId w:val="9"/>
  </w:num>
  <w:num w:numId="8">
    <w:abstractNumId w:val="14"/>
  </w:num>
  <w:num w:numId="9">
    <w:abstractNumId w:val="7"/>
  </w:num>
  <w:num w:numId="10">
    <w:abstractNumId w:val="2"/>
  </w:num>
  <w:num w:numId="11">
    <w:abstractNumId w:val="12"/>
  </w:num>
  <w:num w:numId="12">
    <w:abstractNumId w:val="5"/>
  </w:num>
  <w:num w:numId="13">
    <w:abstractNumId w:val="1"/>
  </w:num>
  <w:num w:numId="14">
    <w:abstractNumId w:val="15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EEA"/>
    <w:rsid w:val="00056E77"/>
    <w:rsid w:val="00066EAB"/>
    <w:rsid w:val="00080464"/>
    <w:rsid w:val="000F0C0C"/>
    <w:rsid w:val="001614DD"/>
    <w:rsid w:val="001C55CF"/>
    <w:rsid w:val="00206589"/>
    <w:rsid w:val="00222ADE"/>
    <w:rsid w:val="00225D72"/>
    <w:rsid w:val="00234070"/>
    <w:rsid w:val="00244901"/>
    <w:rsid w:val="00255D37"/>
    <w:rsid w:val="002A1AF5"/>
    <w:rsid w:val="002A42E9"/>
    <w:rsid w:val="002A44A4"/>
    <w:rsid w:val="002C1065"/>
    <w:rsid w:val="0030305C"/>
    <w:rsid w:val="00304051"/>
    <w:rsid w:val="00304919"/>
    <w:rsid w:val="003655FE"/>
    <w:rsid w:val="00367A1A"/>
    <w:rsid w:val="00377D07"/>
    <w:rsid w:val="003948FB"/>
    <w:rsid w:val="003D2528"/>
    <w:rsid w:val="003F3235"/>
    <w:rsid w:val="003F33D2"/>
    <w:rsid w:val="00405BDE"/>
    <w:rsid w:val="00420B19"/>
    <w:rsid w:val="00424EEA"/>
    <w:rsid w:val="0043607C"/>
    <w:rsid w:val="00436911"/>
    <w:rsid w:val="00441734"/>
    <w:rsid w:val="00453128"/>
    <w:rsid w:val="00485A24"/>
    <w:rsid w:val="004C0E7A"/>
    <w:rsid w:val="004C2D50"/>
    <w:rsid w:val="004C4930"/>
    <w:rsid w:val="004D3638"/>
    <w:rsid w:val="00503E6B"/>
    <w:rsid w:val="005078D8"/>
    <w:rsid w:val="00512B99"/>
    <w:rsid w:val="00516932"/>
    <w:rsid w:val="00520311"/>
    <w:rsid w:val="005251D4"/>
    <w:rsid w:val="005479A5"/>
    <w:rsid w:val="005B253E"/>
    <w:rsid w:val="005E68F1"/>
    <w:rsid w:val="0061029F"/>
    <w:rsid w:val="00654DDB"/>
    <w:rsid w:val="00694999"/>
    <w:rsid w:val="006E57DA"/>
    <w:rsid w:val="00706C49"/>
    <w:rsid w:val="00712D71"/>
    <w:rsid w:val="00751A62"/>
    <w:rsid w:val="0076491D"/>
    <w:rsid w:val="008040A5"/>
    <w:rsid w:val="00854DD8"/>
    <w:rsid w:val="008B3845"/>
    <w:rsid w:val="008C665C"/>
    <w:rsid w:val="009965C4"/>
    <w:rsid w:val="009C52F1"/>
    <w:rsid w:val="009F7C9F"/>
    <w:rsid w:val="00A228A5"/>
    <w:rsid w:val="00A4336B"/>
    <w:rsid w:val="00A5698F"/>
    <w:rsid w:val="00A619F6"/>
    <w:rsid w:val="00AD21FB"/>
    <w:rsid w:val="00B01095"/>
    <w:rsid w:val="00B03B9E"/>
    <w:rsid w:val="00B10995"/>
    <w:rsid w:val="00B2726C"/>
    <w:rsid w:val="00B300F9"/>
    <w:rsid w:val="00B53E59"/>
    <w:rsid w:val="00B71CC1"/>
    <w:rsid w:val="00BA01A3"/>
    <w:rsid w:val="00BF4E30"/>
    <w:rsid w:val="00C039D3"/>
    <w:rsid w:val="00C41B43"/>
    <w:rsid w:val="00C67174"/>
    <w:rsid w:val="00CB2C6B"/>
    <w:rsid w:val="00CD6565"/>
    <w:rsid w:val="00CE44FB"/>
    <w:rsid w:val="00D35ACD"/>
    <w:rsid w:val="00D823E6"/>
    <w:rsid w:val="00D83D2A"/>
    <w:rsid w:val="00D87954"/>
    <w:rsid w:val="00D90DB7"/>
    <w:rsid w:val="00D92213"/>
    <w:rsid w:val="00DB1466"/>
    <w:rsid w:val="00DE3CA9"/>
    <w:rsid w:val="00DE6D2D"/>
    <w:rsid w:val="00E04B03"/>
    <w:rsid w:val="00E106A6"/>
    <w:rsid w:val="00E209E2"/>
    <w:rsid w:val="00E30E9D"/>
    <w:rsid w:val="00EB00D2"/>
    <w:rsid w:val="00F11370"/>
    <w:rsid w:val="00F2003C"/>
    <w:rsid w:val="00F305A5"/>
    <w:rsid w:val="00F74822"/>
    <w:rsid w:val="00F85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3EB7F143"/>
  <w15:docId w15:val="{FAE46E58-B10F-4D25-ADAA-C326F510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2E9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8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03C"/>
    <w:pPr>
      <w:tabs>
        <w:tab w:val="center" w:pos="4320"/>
        <w:tab w:val="right" w:pos="8640"/>
      </w:tabs>
      <w:bidi w:val="0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2003C"/>
  </w:style>
  <w:style w:type="paragraph" w:styleId="Footer">
    <w:name w:val="footer"/>
    <w:basedOn w:val="Normal"/>
    <w:link w:val="FooterChar"/>
    <w:uiPriority w:val="99"/>
    <w:unhideWhenUsed/>
    <w:rsid w:val="00F2003C"/>
    <w:pPr>
      <w:tabs>
        <w:tab w:val="center" w:pos="4320"/>
        <w:tab w:val="right" w:pos="8640"/>
      </w:tabs>
      <w:bidi w:val="0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2003C"/>
  </w:style>
  <w:style w:type="character" w:styleId="Hyperlink">
    <w:name w:val="Hyperlink"/>
    <w:basedOn w:val="DefaultParagraphFont"/>
    <w:uiPriority w:val="99"/>
    <w:unhideWhenUsed/>
    <w:rsid w:val="003D2528"/>
    <w:rPr>
      <w:color w:val="40AE49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225D72"/>
    <w:pPr>
      <w:autoSpaceDE w:val="0"/>
      <w:autoSpaceDN w:val="0"/>
      <w:bidi w:val="0"/>
      <w:spacing w:line="288" w:lineRule="auto"/>
    </w:pPr>
    <w:rPr>
      <w:rFonts w:ascii="Times" w:eastAsiaTheme="minorHAnsi" w:hAnsi="Times" w:cs="Times New Roman"/>
      <w:noProof w:val="0"/>
      <w:color w:val="00000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D72"/>
    <w:rPr>
      <w:rFonts w:ascii="Tahoma" w:eastAsiaTheme="minorHAnsi" w:hAnsi="Tahoma" w:cs="Tahoma"/>
      <w:noProof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D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EE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5D37"/>
    <w:pPr>
      <w:bidi w:val="0"/>
      <w:spacing w:before="100" w:beforeAutospacing="1" w:after="100" w:afterAutospacing="1"/>
    </w:pPr>
    <w:rPr>
      <w:rFonts w:cs="Times New Roman"/>
      <w:noProof w:val="0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255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8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A">
      <a:dk1>
        <a:srgbClr val="FFFFFF"/>
      </a:dk1>
      <a:lt1>
        <a:srgbClr val="6D6E71"/>
      </a:lt1>
      <a:dk2>
        <a:srgbClr val="ECF3E6"/>
      </a:dk2>
      <a:lt2>
        <a:srgbClr val="DCE8AB"/>
      </a:lt2>
      <a:accent1>
        <a:srgbClr val="A0BF33"/>
      </a:accent1>
      <a:accent2>
        <a:srgbClr val="FFFFFF"/>
      </a:accent2>
      <a:accent3>
        <a:srgbClr val="F0C114"/>
      </a:accent3>
      <a:accent4>
        <a:srgbClr val="40AE49"/>
      </a:accent4>
      <a:accent5>
        <a:srgbClr val="FFFFFF"/>
      </a:accent5>
      <a:accent6>
        <a:srgbClr val="FFFFFF"/>
      </a:accent6>
      <a:hlink>
        <a:srgbClr val="40AE49"/>
      </a:hlink>
      <a:folHlink>
        <a:srgbClr val="3637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FFAAFDCCA1E42B7C207EF52B236E5" ma:contentTypeVersion="12" ma:contentTypeDescription="Create a new document." ma:contentTypeScope="" ma:versionID="6cc65b93046eea6db6c6b5b29887bc4b">
  <xsd:schema xmlns:xsd="http://www.w3.org/2001/XMLSchema" xmlns:xs="http://www.w3.org/2001/XMLSchema" xmlns:p="http://schemas.microsoft.com/office/2006/metadata/properties" xmlns:ns3="b456c7f9-00a3-46b7-beed-9946df5f9fae" xmlns:ns4="22607af7-c920-4ced-8ddc-8a66252635d1" targetNamespace="http://schemas.microsoft.com/office/2006/metadata/properties" ma:root="true" ma:fieldsID="218e350f224b26b65de4b9888d5e712d" ns3:_="" ns4:_="">
    <xsd:import namespace="b456c7f9-00a3-46b7-beed-9946df5f9fae"/>
    <xsd:import namespace="22607af7-c920-4ced-8ddc-8a66252635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6c7f9-00a3-46b7-beed-9946df5f9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07af7-c920-4ced-8ddc-8a66252635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5FBE29-286A-4364-96E4-F8579AB4CB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889FE2-4B72-4878-847F-DF0D9F3A2E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483DE-E4CD-454D-A88D-85B44F66D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56c7f9-00a3-46b7-beed-9946df5f9fae"/>
    <ds:schemaRef ds:uri="22607af7-c920-4ced-8ddc-8a66252635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Eilat Yerushalmi</dc:creator>
  <cp:lastModifiedBy>Hili Seker</cp:lastModifiedBy>
  <cp:revision>3</cp:revision>
  <cp:lastPrinted>2015-06-30T13:17:00Z</cp:lastPrinted>
  <dcterms:created xsi:type="dcterms:W3CDTF">2021-08-12T10:31:00Z</dcterms:created>
  <dcterms:modified xsi:type="dcterms:W3CDTF">2021-09-13T08:52:00Z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0x01010014CFFAAFDCCA1E42B7C207EF52B236E5</vt:lpwstr>
  </property>
</Properties>
</file>